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07"/>
        <w:gridCol w:w="765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556798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55679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55679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556798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55679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کارتوگرافی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2B5B1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556798" w:rsidP="00167673"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Cartography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A65D22" w:rsidRDefault="00E31D17" w:rsidP="0091208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A65D2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  <w:r w:rsidR="00A65D22" w:rsidRPr="00A65D22">
              <w:rPr>
                <w:rFonts w:asciiTheme="majorBidi" w:hAnsiTheme="majorBidi" w:cstheme="majorBidi"/>
              </w:rPr>
              <w:t xml:space="preserve"> </w:t>
            </w:r>
            <w:bookmarkStart w:id="0" w:name="_GoBack"/>
            <w:r w:rsidR="00A65D2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  <w:bookmarkEnd w:id="0"/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515174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5679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515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9 و 1شنبه 15-17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515174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67673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FC790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56B2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 با اصول کارتوگرافی، انواع نقشه ها و تولید آنها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91208B" w:rsidRPr="0091208B" w:rsidTr="00515174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6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E075E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(پروژه عملی)</w:t>
            </w:r>
          </w:p>
        </w:tc>
        <w:tc>
          <w:tcPr>
            <w:tcW w:w="174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515174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E075E7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  <w:vAlign w:val="center"/>
          </w:tcPr>
          <w:p w:rsidR="007A6B1B" w:rsidRPr="0091208B" w:rsidRDefault="00E075E7" w:rsidP="00E075E7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E075E7" w:rsidP="00E075E7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465" w:type="dxa"/>
            <w:gridSpan w:val="2"/>
            <w:vAlign w:val="center"/>
          </w:tcPr>
          <w:p w:rsidR="007A6B1B" w:rsidRPr="0091208B" w:rsidRDefault="00E075E7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740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515174">
        <w:trPr>
          <w:trHeight w:val="1115"/>
          <w:jc w:val="center"/>
        </w:trPr>
        <w:tc>
          <w:tcPr>
            <w:tcW w:w="8590" w:type="dxa"/>
            <w:gridSpan w:val="6"/>
            <w:vAlign w:val="center"/>
          </w:tcPr>
          <w:p w:rsidR="003B09D8" w:rsidRDefault="00542EF3" w:rsidP="003B09D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مجید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همراه،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سیدجعفر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مقیمی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1394. کارتوگرافی،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موسسه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جغرافیایی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کارتوگرافی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گیتاشناسی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380 صفحه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42EF3" w:rsidRPr="00542EF3" w:rsidRDefault="00542EF3" w:rsidP="00D058B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محمدمهدی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حسین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زاده،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رضا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اسماعیلی،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صدرالدین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متولی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139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ات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شهید</w:t>
            </w:r>
            <w:r w:rsidRPr="00542EF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2E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بهشتی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  <w:r w:rsid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204 صفحه.</w:t>
            </w:r>
          </w:p>
          <w:p w:rsidR="00542EF3" w:rsidRPr="0091208B" w:rsidRDefault="00D058B1" w:rsidP="00D058B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محسن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ملکی،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مرضیه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مسیبی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1389.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کارتوگرافی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حوزه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آبخیز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. انتشارات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حضرت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عباس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D0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</w:t>
            </w:r>
            <w:r w:rsidRPr="00D058B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224 صفحه.</w:t>
            </w:r>
          </w:p>
        </w:tc>
        <w:tc>
          <w:tcPr>
            <w:tcW w:w="174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C7905" w:rsidTr="00FB097E">
        <w:trPr>
          <w:trHeight w:val="15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تاریخچه و شجره نامه کارتوگرافی، ویژگیهای هندسی زمین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C7905" w:rsidTr="00FB097E">
        <w:trPr>
          <w:trHeight w:val="89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تعریف و طبقه بندی نقشه، مقیاس و سیستمهای مختصات جغرافیایی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C7905" w:rsidTr="00FB097E">
        <w:trPr>
          <w:trHeight w:val="197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داده ها، مقیاس و نقشه توپوگرافی و نحوه استفاده از آنها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C7905" w:rsidTr="00FB097E">
        <w:trPr>
          <w:trHeight w:val="206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 عوارض روی نقشه های توپوگرافی، بستن حوزه آبخیز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C7905" w:rsidTr="00FB097E">
        <w:trPr>
          <w:trHeight w:val="215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تعیین شبکه هیدروگرافی، تعیین تراکم و رتبه بندی آبراهه ها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C7905" w:rsidTr="00FB097E">
        <w:trPr>
          <w:trHeight w:val="24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056B29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نقشه شبکه هیدروگرافی و محاسبه تراکم زهکشی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5420D" w:rsidTr="00FB097E">
        <w:trPr>
          <w:trHeight w:val="251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056B29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اندازه گیری طول و محیط به روشهای مختلف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5420D" w:rsidTr="00FB097E">
        <w:trPr>
          <w:trHeight w:val="197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056B29" w:rsidP="00056B2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اندازه گیری مساحت به روشهای مختلف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5420D" w:rsidTr="00FB097E">
        <w:trPr>
          <w:trHeight w:val="188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056B29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تغییر مقیاس و تکثیر نقشه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056B29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نقشه هیپسومتری و شیب حوزه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B5B10" w:rsidTr="00FB097E">
        <w:trPr>
          <w:trHeight w:val="224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056B29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و محاسبه شکل حوزه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B5B10" w:rsidTr="00FB097E">
        <w:trPr>
          <w:trHeight w:val="233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056B29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جهت های جغرافیایی حوزه و تعیین نقشه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B5B10" w:rsidTr="00FB097E">
        <w:trPr>
          <w:trHeight w:val="71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193FD4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نقشه پروفیل طولی آبراهه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B5B10" w:rsidTr="00FB097E">
        <w:trPr>
          <w:trHeight w:val="269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193FD4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نقشه های مختلف در منابع طبیعی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B5B10" w:rsidTr="00FB097E">
        <w:trPr>
          <w:trHeight w:val="197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193FD4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کاربرد نقشه های مختلف در منابع طبیعی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193FD4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کارتوگرافی نوین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2B5B10">
      <w:pPr>
        <w:bidi/>
        <w:jc w:val="right"/>
        <w:rPr>
          <w:rFonts w:ascii="IranNastaliq" w:hAnsi="IranNastaliq" w:cs="IranNastaliq"/>
          <w:rtl/>
          <w:lang w:bidi="fa-IR"/>
        </w:rPr>
      </w:pPr>
    </w:p>
    <w:p w:rsidR="002B5B10" w:rsidRPr="00193FD4" w:rsidRDefault="00193FD4" w:rsidP="002B5B10">
      <w:pPr>
        <w:bidi/>
        <w:rPr>
          <w:rFonts w:ascii="IranNastaliq" w:hAnsi="IranNastaliq" w:cs="B Nazanin"/>
          <w:rtl/>
          <w:lang w:bidi="fa-IR"/>
        </w:rPr>
      </w:pPr>
      <w:r w:rsidRPr="00193FD4">
        <w:rPr>
          <w:rFonts w:ascii="IranNastaliq" w:hAnsi="IranNastaliq" w:cs="B Nazanin" w:hint="cs"/>
          <w:rtl/>
          <w:lang w:bidi="fa-IR"/>
        </w:rPr>
        <w:t>سرفصل عملی:</w:t>
      </w:r>
      <w:r>
        <w:rPr>
          <w:rFonts w:ascii="IranNastaliq" w:hAnsi="IranNastaliq" w:cs="B Nazanin" w:hint="cs"/>
          <w:rtl/>
          <w:lang w:bidi="fa-IR"/>
        </w:rPr>
        <w:t xml:space="preserve"> تهیه نقشه شیب، نقشه هیپسومتری، نقشه جهت، نقشه شبکه هیدروگرافی، تعیین پارامترهای فیزیکی حوزه، کار با کرویمتر، پلانیمتر و پانتوگراف، توجیه نقشه در طبیعت، کار با قطب نما، آلتیمتر و </w:t>
      </w:r>
      <w:r w:rsidRPr="00193FD4">
        <w:rPr>
          <w:rFonts w:asciiTheme="majorBidi" w:hAnsiTheme="majorBidi" w:cstheme="majorBidi"/>
          <w:lang w:bidi="fa-IR"/>
        </w:rPr>
        <w:t>GPS</w:t>
      </w:r>
      <w:r>
        <w:rPr>
          <w:rFonts w:ascii="IranNastaliq" w:hAnsi="IranNastaliq" w:cs="B Nazanin" w:hint="cs"/>
          <w:rtl/>
          <w:lang w:bidi="fa-IR"/>
        </w:rPr>
        <w:t xml:space="preserve">، تهیه نقشه با </w:t>
      </w:r>
      <w:r w:rsidRPr="00193FD4">
        <w:rPr>
          <w:rFonts w:asciiTheme="majorBidi" w:hAnsiTheme="majorBidi" w:cstheme="majorBidi"/>
          <w:lang w:bidi="fa-IR"/>
        </w:rPr>
        <w:t>GIS</w:t>
      </w:r>
      <w:r>
        <w:rPr>
          <w:rFonts w:ascii="IranNastaliq" w:hAnsi="IranNastaliq" w:cs="B Nazanin" w:hint="cs"/>
          <w:rtl/>
          <w:lang w:bidi="fa-IR"/>
        </w:rPr>
        <w:t>.</w:t>
      </w:r>
    </w:p>
    <w:sectPr w:rsidR="002B5B10" w:rsidRPr="00193FD4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59" w:rsidRDefault="009C2459" w:rsidP="0007479E">
      <w:pPr>
        <w:spacing w:after="0" w:line="240" w:lineRule="auto"/>
      </w:pPr>
      <w:r>
        <w:separator/>
      </w:r>
    </w:p>
  </w:endnote>
  <w:endnote w:type="continuationSeparator" w:id="0">
    <w:p w:rsidR="009C2459" w:rsidRDefault="009C245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59" w:rsidRDefault="009C2459" w:rsidP="0007479E">
      <w:pPr>
        <w:spacing w:after="0" w:line="240" w:lineRule="auto"/>
      </w:pPr>
      <w:r>
        <w:separator/>
      </w:r>
    </w:p>
  </w:footnote>
  <w:footnote w:type="continuationSeparator" w:id="0">
    <w:p w:rsidR="009C2459" w:rsidRDefault="009C245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43444"/>
    <w:rsid w:val="00047D53"/>
    <w:rsid w:val="00056B29"/>
    <w:rsid w:val="0007479E"/>
    <w:rsid w:val="000F721A"/>
    <w:rsid w:val="0012236B"/>
    <w:rsid w:val="001546C6"/>
    <w:rsid w:val="00167673"/>
    <w:rsid w:val="00193FD4"/>
    <w:rsid w:val="001A24D7"/>
    <w:rsid w:val="001E3DF2"/>
    <w:rsid w:val="00200D7A"/>
    <w:rsid w:val="0023366D"/>
    <w:rsid w:val="0024083F"/>
    <w:rsid w:val="002B5B10"/>
    <w:rsid w:val="00321206"/>
    <w:rsid w:val="00327C5A"/>
    <w:rsid w:val="00391218"/>
    <w:rsid w:val="003B09D8"/>
    <w:rsid w:val="003D23C3"/>
    <w:rsid w:val="004B094A"/>
    <w:rsid w:val="004C0E17"/>
    <w:rsid w:val="00515174"/>
    <w:rsid w:val="00542EF3"/>
    <w:rsid w:val="00556798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891C14"/>
    <w:rsid w:val="008D2DEA"/>
    <w:rsid w:val="008E64CB"/>
    <w:rsid w:val="0091208B"/>
    <w:rsid w:val="009A768F"/>
    <w:rsid w:val="009C2459"/>
    <w:rsid w:val="009F1CE1"/>
    <w:rsid w:val="00A65D22"/>
    <w:rsid w:val="00B5420D"/>
    <w:rsid w:val="00B9075C"/>
    <w:rsid w:val="00B97D71"/>
    <w:rsid w:val="00BA16C2"/>
    <w:rsid w:val="00BE73D7"/>
    <w:rsid w:val="00C1549F"/>
    <w:rsid w:val="00C84F12"/>
    <w:rsid w:val="00CD2F72"/>
    <w:rsid w:val="00D058B1"/>
    <w:rsid w:val="00E00030"/>
    <w:rsid w:val="00E075E7"/>
    <w:rsid w:val="00E13C35"/>
    <w:rsid w:val="00E2428D"/>
    <w:rsid w:val="00E31D17"/>
    <w:rsid w:val="00E32E53"/>
    <w:rsid w:val="00F4391B"/>
    <w:rsid w:val="00FA3054"/>
    <w:rsid w:val="00FC790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6</cp:revision>
  <cp:lastPrinted>2018-12-27T12:18:00Z</cp:lastPrinted>
  <dcterms:created xsi:type="dcterms:W3CDTF">2019-02-23T19:28:00Z</dcterms:created>
  <dcterms:modified xsi:type="dcterms:W3CDTF">2019-02-23T19:59:00Z</dcterms:modified>
</cp:coreProperties>
</file>